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4BCFA" w14:textId="77777777" w:rsidR="00FD08C2" w:rsidRPr="002A1ED2" w:rsidRDefault="00FD08C2" w:rsidP="00C22695">
      <w:pPr>
        <w:pStyle w:val="ConsPlusNonformat"/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14:paraId="26C920B1" w14:textId="19F81403" w:rsidR="002A1ED2" w:rsidRPr="002A1ED2" w:rsidRDefault="002A1ED2" w:rsidP="002A1ED2">
      <w:pPr>
        <w:pStyle w:val="aa"/>
        <w:spacing w:before="0" w:after="0" w:line="240" w:lineRule="auto"/>
        <w:rPr>
          <w:sz w:val="26"/>
          <w:szCs w:val="26"/>
        </w:rPr>
      </w:pPr>
      <w:r w:rsidRPr="002A1ED2">
        <w:rPr>
          <w:sz w:val="26"/>
          <w:szCs w:val="26"/>
        </w:rPr>
        <w:t xml:space="preserve">О разработке проекта </w:t>
      </w:r>
      <w:r w:rsidRPr="002A1ED2">
        <w:rPr>
          <w:sz w:val="26"/>
          <w:szCs w:val="26"/>
        </w:rPr>
        <w:t>постановления Кабинета Министров Кыргызской Республики «Об утверждении правил регулирования цен на лекарственные средства в Кыргызской Республике»</w:t>
      </w:r>
    </w:p>
    <w:p w14:paraId="5A507A96" w14:textId="191B2A65" w:rsidR="00FD08C2" w:rsidRPr="002A1ED2" w:rsidRDefault="00FD08C2" w:rsidP="00C22695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5BA0F2A" w14:textId="058DC09F" w:rsidR="002A1ED2" w:rsidRPr="002A1ED2" w:rsidRDefault="00FD08C2" w:rsidP="002A1E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Настоящим </w:t>
      </w:r>
      <w:r w:rsidR="00C077CD" w:rsidRPr="002A1ED2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3F3A85" w:rsidRPr="002A1ED2">
        <w:rPr>
          <w:rFonts w:ascii="Times New Roman" w:hAnsi="Times New Roman"/>
          <w:color w:val="000000" w:themeColor="text1"/>
          <w:sz w:val="26"/>
          <w:szCs w:val="26"/>
        </w:rPr>
        <w:t>инистерств</w:t>
      </w:r>
      <w:r w:rsidR="0048151D" w:rsidRPr="002A1ED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3F3A85"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 здравоохранения Кыргызской Республики</w:t>
      </w:r>
      <w:r w:rsidR="00751985"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151D"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(МЗ </w:t>
      </w:r>
      <w:r w:rsidR="00826876" w:rsidRPr="002A1ED2">
        <w:rPr>
          <w:rFonts w:ascii="Times New Roman" w:hAnsi="Times New Roman"/>
          <w:color w:val="000000" w:themeColor="text1"/>
          <w:sz w:val="26"/>
          <w:szCs w:val="26"/>
        </w:rPr>
        <w:t>КР) извещает</w:t>
      </w:r>
      <w:r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 о начале обсуждения правового регулирования и сборе предложений заинтересованных лиц</w:t>
      </w:r>
      <w:r w:rsidR="003F3A85"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8151D" w:rsidRPr="002A1ED2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3F3A85" w:rsidRPr="002A1ED2">
        <w:rPr>
          <w:rFonts w:ascii="Times New Roman" w:hAnsi="Times New Roman"/>
          <w:color w:val="000000" w:themeColor="text1"/>
          <w:sz w:val="26"/>
          <w:szCs w:val="26"/>
        </w:rPr>
        <w:t>о вопросам</w:t>
      </w:r>
      <w:r w:rsidR="00054C24"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, являющимся предметом регулирования </w:t>
      </w:r>
      <w:r w:rsidR="002A1ED2" w:rsidRPr="002A1ED2">
        <w:rPr>
          <w:rFonts w:ascii="Times New Roman" w:hAnsi="Times New Roman"/>
          <w:sz w:val="26"/>
          <w:szCs w:val="26"/>
        </w:rPr>
        <w:t>внедрения</w:t>
      </w:r>
      <w:r w:rsidR="002A1ED2" w:rsidRPr="002A1ED2">
        <w:rPr>
          <w:rFonts w:ascii="Times New Roman" w:hAnsi="Times New Roman"/>
          <w:sz w:val="26"/>
          <w:szCs w:val="26"/>
        </w:rPr>
        <w:t xml:space="preserve"> механизма регулирования цен на лекарственные средства для уменьшения расходов граждан на приобретение лекарственных средств путем </w:t>
      </w:r>
      <w:r w:rsidR="002A1ED2" w:rsidRPr="002A1ED2">
        <w:rPr>
          <w:rFonts w:ascii="Times New Roman" w:hAnsi="Times New Roman"/>
          <w:color w:val="000000"/>
          <w:sz w:val="26"/>
          <w:szCs w:val="26"/>
        </w:rPr>
        <w:t>недопущения необоснованного завышения цен</w:t>
      </w:r>
      <w:r w:rsidR="002A1ED2" w:rsidRPr="002A1ED2">
        <w:rPr>
          <w:rFonts w:ascii="Times New Roman" w:hAnsi="Times New Roman"/>
          <w:sz w:val="26"/>
          <w:szCs w:val="26"/>
        </w:rPr>
        <w:t xml:space="preserve">. </w:t>
      </w:r>
    </w:p>
    <w:p w14:paraId="10F3422C" w14:textId="0DCCD2A7" w:rsidR="00FD08C2" w:rsidRPr="002A1ED2" w:rsidRDefault="00FD08C2" w:rsidP="002A1ED2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F3E484E" w14:textId="77777777" w:rsidR="00FD08C2" w:rsidRPr="002A1ED2" w:rsidRDefault="00FD08C2" w:rsidP="00C22695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Описание проблем, на решение которых направлено предлагаемое регулирование:</w:t>
      </w:r>
    </w:p>
    <w:p w14:paraId="36114BBD" w14:textId="4685D8AE" w:rsidR="002A1ED2" w:rsidRPr="002A1ED2" w:rsidRDefault="002A1ED2" w:rsidP="00C22695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Одной из важнейших задач государственного регулирования фармацевтической отрасли является</w:t>
      </w:r>
      <w:bookmarkStart w:id="0" w:name="_GoBack"/>
      <w:bookmarkEnd w:id="0"/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регулирование цен, в первую очередь на жизненно важные лекарственные средства с целью обеспечения населения качественными и доступными лекарствами, чтобы способствовать стабильному развитию социально-экономической системы и поддержанию лекарственной безопасности страны.</w:t>
      </w:r>
    </w:p>
    <w:p w14:paraId="08B4D5A6" w14:textId="6739F8F9" w:rsidR="00FD08C2" w:rsidRPr="002A1ED2" w:rsidRDefault="00FD08C2" w:rsidP="00C22695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Описание цели предлагаемого регулирования</w:t>
      </w:r>
      <w:r w:rsidR="00751985"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способа решения проблем: </w:t>
      </w:r>
    </w:p>
    <w:p w14:paraId="6C829101" w14:textId="0FE6D6F6" w:rsidR="00832B2E" w:rsidRPr="002A1ED2" w:rsidRDefault="00E7213B" w:rsidP="00C22695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Способ решения</w:t>
      </w:r>
      <w:r w:rsidR="00A2415B"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2415B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(основные нормы)</w:t>
      </w: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2415B"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01464E99" w14:textId="77777777" w:rsidR="002A1ED2" w:rsidRPr="002A1ED2" w:rsidRDefault="002A1ED2" w:rsidP="002A1ED2">
      <w:pPr>
        <w:pStyle w:val="tkTekst"/>
        <w:tabs>
          <w:tab w:val="left" w:pos="284"/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и задачами данного проекта постановления является внедрение механизма регулирования цен на лекарственные средства для уменьшения расходов граждан на приобретение лекарственных средств путем недопущения необоснованного завышения цен. </w:t>
      </w:r>
    </w:p>
    <w:p w14:paraId="37804733" w14:textId="138515AE" w:rsidR="008B6043" w:rsidRPr="002A1ED2" w:rsidRDefault="002A1ED2" w:rsidP="002A1ED2">
      <w:pPr>
        <w:pStyle w:val="tkTekst"/>
        <w:tabs>
          <w:tab w:val="left" w:pos="284"/>
          <w:tab w:val="left" w:pos="567"/>
        </w:tabs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Проект постановления разработан в рамках реализации Закона Кыргызской Республики «Об обра</w:t>
      </w: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щении лекарственных средств» и </w:t>
      </w: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задач, поставленных указом Президента Кыргызской Республики от 8 февраля 2021 года УП № 23 «О неотложных мерах по развитию сферы здравоохранения и улучшению качества жизни и здоровья населения в Кыргызской Республике».</w:t>
      </w:r>
    </w:p>
    <w:p w14:paraId="1C18C66B" w14:textId="77777777" w:rsidR="00FD08C2" w:rsidRPr="002A1ED2" w:rsidRDefault="00FD08C2" w:rsidP="00C22695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Оценка ожидаемых выгод и преимуществ предлагаемого регулирования: </w:t>
      </w:r>
    </w:p>
    <w:p w14:paraId="7DAC1891" w14:textId="77777777" w:rsidR="002A1ED2" w:rsidRPr="002A1ED2" w:rsidRDefault="002A1ED2" w:rsidP="002A1ED2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A1ED2">
        <w:rPr>
          <w:rFonts w:ascii="Times New Roman" w:eastAsia="Times New Roman" w:hAnsi="Times New Roman"/>
          <w:sz w:val="26"/>
          <w:szCs w:val="26"/>
        </w:rPr>
        <w:t>1.</w:t>
      </w:r>
      <w:r w:rsidRPr="002A1ED2">
        <w:rPr>
          <w:rFonts w:ascii="Times New Roman" w:eastAsia="Times New Roman" w:hAnsi="Times New Roman"/>
          <w:sz w:val="26"/>
          <w:szCs w:val="26"/>
        </w:rPr>
        <w:tab/>
        <w:t xml:space="preserve">снижаются общие расходы на приобретение ЛС как для населения, так и при государственных закупках; </w:t>
      </w:r>
    </w:p>
    <w:p w14:paraId="4E376637" w14:textId="77777777" w:rsidR="002A1ED2" w:rsidRPr="002A1ED2" w:rsidRDefault="002A1ED2" w:rsidP="002A1ED2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A1ED2">
        <w:rPr>
          <w:rFonts w:ascii="Times New Roman" w:eastAsia="Times New Roman" w:hAnsi="Times New Roman"/>
          <w:sz w:val="26"/>
          <w:szCs w:val="26"/>
        </w:rPr>
        <w:t>2.</w:t>
      </w:r>
      <w:r w:rsidRPr="002A1ED2">
        <w:rPr>
          <w:rFonts w:ascii="Times New Roman" w:eastAsia="Times New Roman" w:hAnsi="Times New Roman"/>
          <w:sz w:val="26"/>
          <w:szCs w:val="26"/>
        </w:rPr>
        <w:tab/>
        <w:t xml:space="preserve">заложенные методы регулирования цен способствует добросовестной конкуренции и сокращению излишнего звена оптовых компаний, образующих дополнительные наценки между оптовыми компаниями и розничной сетью; </w:t>
      </w:r>
    </w:p>
    <w:p w14:paraId="16D11C9F" w14:textId="3E59296B" w:rsidR="0057105F" w:rsidRPr="002A1ED2" w:rsidRDefault="002A1ED2" w:rsidP="002A1ED2">
      <w:pPr>
        <w:pStyle w:val="a5"/>
        <w:tabs>
          <w:tab w:val="left" w:pos="284"/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2A1ED2">
        <w:rPr>
          <w:rFonts w:ascii="Times New Roman" w:eastAsia="Times New Roman" w:hAnsi="Times New Roman"/>
          <w:sz w:val="26"/>
          <w:szCs w:val="26"/>
        </w:rPr>
        <w:t>3.</w:t>
      </w:r>
      <w:r w:rsidRPr="002A1ED2">
        <w:rPr>
          <w:rFonts w:ascii="Times New Roman" w:eastAsia="Times New Roman" w:hAnsi="Times New Roman"/>
          <w:sz w:val="26"/>
          <w:szCs w:val="26"/>
        </w:rPr>
        <w:tab/>
        <w:t>увеличивается возможность более эффективной и рациональной организации государственных закупок ЛС за счет прогнозируемости цен на ЛС.</w:t>
      </w:r>
    </w:p>
    <w:p w14:paraId="6E00F4D0" w14:textId="77777777" w:rsidR="00FD08C2" w:rsidRPr="002A1ED2" w:rsidRDefault="00FD08C2" w:rsidP="00C22695">
      <w:pPr>
        <w:pStyle w:val="ConsPlusNonformat"/>
        <w:tabs>
          <w:tab w:val="left" w:pos="0"/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Оценка возможных неблагоприятных последствий:</w:t>
      </w:r>
    </w:p>
    <w:p w14:paraId="35BCC02E" w14:textId="77777777" w:rsidR="00E7213B" w:rsidRPr="002A1ED2" w:rsidRDefault="00E7213B" w:rsidP="00C22695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Негативные последствия </w:t>
      </w:r>
      <w:r w:rsidR="00AD6BE2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отсутствуют</w:t>
      </w:r>
      <w:r w:rsidR="00AD6BE2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257EDA" w14:textId="77777777" w:rsidR="00FD08C2" w:rsidRPr="002A1ED2" w:rsidRDefault="00FD08C2" w:rsidP="00C22695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A803861" w14:textId="77777777" w:rsidR="00FD08C2" w:rsidRPr="002A1ED2" w:rsidRDefault="00FD08C2" w:rsidP="00C22695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5. Характеристика и оценка численности субъектов предпринимательства – адресатов предлагаемого регулирования:</w:t>
      </w:r>
    </w:p>
    <w:p w14:paraId="522F1D2A" w14:textId="48F7E204" w:rsidR="00FD08C2" w:rsidRPr="002A1ED2" w:rsidRDefault="00EF2496" w:rsidP="002A1ED2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фа</w:t>
      </w:r>
      <w:r w:rsidR="00145C3B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мкомпаний, </w:t>
      </w:r>
      <w:r w:rsidR="00F94CF7" w:rsidRPr="002A1ED2">
        <w:rPr>
          <w:rFonts w:ascii="Times New Roman" w:hAnsi="Times New Roman" w:cs="Times New Roman"/>
          <w:sz w:val="26"/>
          <w:szCs w:val="26"/>
        </w:rPr>
        <w:t>держателей регистрационных удостоверений,</w:t>
      </w:r>
      <w:r w:rsidR="00F94CF7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подпадающих под действие </w:t>
      </w:r>
      <w:r w:rsidR="007A7C44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7C44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все компании</w:t>
      </w:r>
      <w:r w:rsidR="00E7213B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C8746FF" w14:textId="7B472460" w:rsidR="00F94CF7" w:rsidRPr="002A1ED2" w:rsidRDefault="00FD08C2" w:rsidP="00C22695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</w:p>
    <w:p w14:paraId="734B7AAC" w14:textId="40F548F7" w:rsidR="002A1ED2" w:rsidRPr="002A1ED2" w:rsidRDefault="002A1ED2" w:rsidP="00C22695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отсутствует</w:t>
      </w:r>
    </w:p>
    <w:p w14:paraId="7FD58567" w14:textId="77777777" w:rsidR="00FD08C2" w:rsidRPr="002A1ED2" w:rsidRDefault="00FD08C2" w:rsidP="00C22695">
      <w:pPr>
        <w:pStyle w:val="ConsPlusNonformat"/>
        <w:tabs>
          <w:tab w:val="left" w:pos="0"/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</w:p>
    <w:p w14:paraId="48EDFC4D" w14:textId="54CAEC57" w:rsidR="00FD08C2" w:rsidRPr="002A1ED2" w:rsidRDefault="00E43678" w:rsidP="002A1ED2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Внедрение </w:t>
      </w:r>
      <w:r w:rsidR="002A1ED2" w:rsidRPr="002A1ED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правил регулирования цен на лекарственные средства в Кыргызской Республике»</w:t>
      </w:r>
      <w:r w:rsidR="00C22695" w:rsidRPr="002A1ED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94CF7" w:rsidRPr="002A1ED2">
        <w:rPr>
          <w:rFonts w:ascii="Times New Roman" w:hAnsi="Times New Roman"/>
          <w:color w:val="000000" w:themeColor="text1"/>
          <w:sz w:val="26"/>
          <w:szCs w:val="26"/>
        </w:rPr>
        <w:t>не требует расходов бюджета.</w:t>
      </w:r>
    </w:p>
    <w:p w14:paraId="6CF4F9B3" w14:textId="77777777" w:rsidR="00FD08C2" w:rsidRPr="002A1ED2" w:rsidRDefault="00E7213B" w:rsidP="00C22695">
      <w:pPr>
        <w:pStyle w:val="ConsPlusNonformat"/>
        <w:tabs>
          <w:tab w:val="left" w:pos="0"/>
          <w:tab w:val="left" w:pos="284"/>
          <w:tab w:val="left" w:pos="567"/>
          <w:tab w:val="left" w:pos="709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Просим ответить на следующие вопросы</w:t>
      </w:r>
      <w:r w:rsidR="00FD08C2" w:rsidRPr="002A1E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0D1C3F2B" w14:textId="77777777" w:rsidR="00FD08C2" w:rsidRPr="002A1ED2" w:rsidRDefault="00FD08C2" w:rsidP="00C22695">
      <w:pPr>
        <w:pStyle w:val="tkTekst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являются ли указанные проблемы верными, требующими решения путем изменения регулирования</w:t>
      </w:r>
      <w:r w:rsidR="00EA475F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0FB000E8" w14:textId="49C8D0C8" w:rsidR="00FD08C2" w:rsidRPr="002A1ED2" w:rsidRDefault="00FD08C2" w:rsidP="00C22695">
      <w:pPr>
        <w:pStyle w:val="tkTekst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ли указанная цель обоснованной, важной для достижения</w:t>
      </w:r>
      <w:r w:rsidR="00EA475F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6E1F852B" w14:textId="37FE5C5A" w:rsidR="00FD08C2" w:rsidRPr="002A1ED2" w:rsidRDefault="00FD08C2" w:rsidP="00C22695">
      <w:pPr>
        <w:pStyle w:val="tkTekst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ли предлагаемое регулирование наиболее предпочтительным способом решения проблем</w:t>
      </w:r>
      <w:r w:rsidR="00EA475F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4A44A800" w14:textId="3429BE6A" w:rsidR="00FD08C2" w:rsidRPr="002A1ED2" w:rsidRDefault="00FD08C2" w:rsidP="00C22695">
      <w:pPr>
        <w:pStyle w:val="tkTekst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какие выгоды и преимущества могут возникнуть в случае принятия предлагаемого регулирования</w:t>
      </w:r>
      <w:r w:rsidR="00EA475F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46EDD8B3" w14:textId="407ABA8E" w:rsidR="00FD08C2" w:rsidRPr="002A1ED2" w:rsidRDefault="00FD08C2" w:rsidP="00C22695">
      <w:pPr>
        <w:pStyle w:val="tkTekst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какие риски и негативные последствия могут возникнуть в случае принятия предлагаемого регулирования</w:t>
      </w:r>
      <w:r w:rsidR="00EA475F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2D9F168E" w14:textId="3F53AF74" w:rsidR="00FD08C2" w:rsidRPr="002A1ED2" w:rsidRDefault="00FD08C2" w:rsidP="00C22695">
      <w:pPr>
        <w:pStyle w:val="tkTekst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существуют ли альтернативные более эффективные способы решения проблем</w:t>
      </w:r>
      <w:r w:rsidR="00EA475F"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>?</w:t>
      </w:r>
    </w:p>
    <w:p w14:paraId="4B312305" w14:textId="77777777" w:rsidR="00FD08C2" w:rsidRPr="002A1ED2" w:rsidRDefault="00FD08C2" w:rsidP="00C22695">
      <w:pPr>
        <w:pStyle w:val="tkTekst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34"/>
        </w:tabs>
        <w:spacing w:after="12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1E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ваше общее мнение относительно предлагаемого регулирования.</w:t>
      </w:r>
    </w:p>
    <w:p w14:paraId="37196410" w14:textId="77777777" w:rsidR="00FD08C2" w:rsidRPr="002A1ED2" w:rsidRDefault="00FD08C2" w:rsidP="00C22695">
      <w:pPr>
        <w:pStyle w:val="ConsPlusNonformat"/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208D35" w14:textId="77777777" w:rsidR="00FD08C2" w:rsidRPr="002A1ED2" w:rsidRDefault="00FD08C2" w:rsidP="00C22695">
      <w:pPr>
        <w:pStyle w:val="ConsPlusNonformat"/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1ED2">
        <w:rPr>
          <w:rFonts w:ascii="Times New Roman" w:hAnsi="Times New Roman" w:cs="Times New Roman"/>
          <w:sz w:val="26"/>
          <w:szCs w:val="26"/>
        </w:rPr>
        <w:t xml:space="preserve">Контакты и сроки для обсуждения информации уведомления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3937"/>
      </w:tblGrid>
      <w:tr w:rsidR="00AA4AD3" w:rsidRPr="002A1ED2" w14:paraId="292CA46D" w14:textId="77777777" w:rsidTr="003C047B">
        <w:trPr>
          <w:trHeight w:val="478"/>
        </w:trPr>
        <w:tc>
          <w:tcPr>
            <w:tcW w:w="5350" w:type="dxa"/>
          </w:tcPr>
          <w:p w14:paraId="4FD60A76" w14:textId="77777777" w:rsidR="00FD08C2" w:rsidRPr="002A1ED2" w:rsidRDefault="00FD08C2" w:rsidP="00C2269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Предложения принимаются:</w:t>
            </w:r>
          </w:p>
        </w:tc>
        <w:tc>
          <w:tcPr>
            <w:tcW w:w="3937" w:type="dxa"/>
          </w:tcPr>
          <w:p w14:paraId="615C3365" w14:textId="77777777" w:rsidR="00FD08C2" w:rsidRPr="002A1ED2" w:rsidRDefault="00FD08C2" w:rsidP="00C22695">
            <w:pPr>
              <w:pStyle w:val="ConsPlusNonformat"/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4AD3" w:rsidRPr="002A1ED2" w14:paraId="5BC39645" w14:textId="77777777" w:rsidTr="003C047B">
        <w:trPr>
          <w:trHeight w:val="414"/>
        </w:trPr>
        <w:tc>
          <w:tcPr>
            <w:tcW w:w="5350" w:type="dxa"/>
          </w:tcPr>
          <w:p w14:paraId="30ACB14E" w14:textId="0D6E971C" w:rsidR="00FD08C2" w:rsidRPr="002A1ED2" w:rsidRDefault="00030676" w:rsidP="00C22695">
            <w:pPr>
              <w:pStyle w:val="ConsPlusNonformat"/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- по электронной почте:</w:t>
            </w:r>
          </w:p>
        </w:tc>
        <w:tc>
          <w:tcPr>
            <w:tcW w:w="3937" w:type="dxa"/>
          </w:tcPr>
          <w:p w14:paraId="6C1AD0A7" w14:textId="66FEDA55" w:rsidR="00FD08C2" w:rsidRPr="002A1ED2" w:rsidRDefault="002A1ED2" w:rsidP="00C22695">
            <w:pPr>
              <w:pStyle w:val="ConsPlusNonformat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dlsmi</w:t>
            </w: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2A1E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pharm</w:t>
            </w: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A1E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kg</w:t>
            </w: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4AD3" w:rsidRPr="002A1ED2" w14:paraId="108E4E61" w14:textId="77777777" w:rsidTr="003C047B">
        <w:trPr>
          <w:trHeight w:val="419"/>
        </w:trPr>
        <w:tc>
          <w:tcPr>
            <w:tcW w:w="5350" w:type="dxa"/>
          </w:tcPr>
          <w:p w14:paraId="7968BBCA" w14:textId="13E29227" w:rsidR="00FD08C2" w:rsidRPr="002A1ED2" w:rsidRDefault="00FD08C2" w:rsidP="00C22695">
            <w:pPr>
              <w:pStyle w:val="ConsPlusNonformat"/>
              <w:tabs>
                <w:tab w:val="left" w:pos="284"/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- на почтовый адрес</w:t>
            </w:r>
            <w:r w:rsidR="00030676" w:rsidRPr="002A1E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3937" w:type="dxa"/>
          </w:tcPr>
          <w:p w14:paraId="41F935B6" w14:textId="760DAE24" w:rsidR="00FD08C2" w:rsidRPr="002A1ED2" w:rsidRDefault="00EA70B5" w:rsidP="00C22695">
            <w:pPr>
              <w:pStyle w:val="ConsPlusNonformat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г. Бишкек, ул. 3-я линия, 25</w:t>
            </w:r>
          </w:p>
        </w:tc>
      </w:tr>
      <w:tr w:rsidR="00AA4AD3" w:rsidRPr="002A1ED2" w14:paraId="18B5D61A" w14:textId="77777777" w:rsidTr="003C047B">
        <w:trPr>
          <w:trHeight w:val="411"/>
        </w:trPr>
        <w:tc>
          <w:tcPr>
            <w:tcW w:w="5350" w:type="dxa"/>
          </w:tcPr>
          <w:p w14:paraId="3E6188C0" w14:textId="77777777" w:rsidR="00FD08C2" w:rsidRPr="002A1ED2" w:rsidRDefault="00FD08C2" w:rsidP="00C2269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Срок приема предложений не позднее</w:t>
            </w:r>
          </w:p>
        </w:tc>
        <w:tc>
          <w:tcPr>
            <w:tcW w:w="3937" w:type="dxa"/>
          </w:tcPr>
          <w:p w14:paraId="3EC7F95A" w14:textId="5F8E0376" w:rsidR="00FD08C2" w:rsidRPr="002A1ED2" w:rsidRDefault="002A1ED2" w:rsidP="00C22695">
            <w:pPr>
              <w:pStyle w:val="ConsPlusNonformat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12 января</w:t>
            </w:r>
            <w:r w:rsidR="00C17219" w:rsidRPr="002A1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8027C" w:rsidRPr="002A1E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AA4AD3" w:rsidRPr="002A1ED2" w14:paraId="25DA3793" w14:textId="77777777" w:rsidTr="003C047B">
        <w:trPr>
          <w:trHeight w:val="701"/>
        </w:trPr>
        <w:tc>
          <w:tcPr>
            <w:tcW w:w="5350" w:type="dxa"/>
          </w:tcPr>
          <w:p w14:paraId="12E36636" w14:textId="77777777" w:rsidR="00FD08C2" w:rsidRPr="002A1ED2" w:rsidRDefault="00FD08C2" w:rsidP="00C2269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Срок размещения Реестра предложений и ответов на сайте</w:t>
            </w:r>
            <w:r w:rsidR="00751985" w:rsidRPr="002A1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не позднее</w:t>
            </w:r>
          </w:p>
        </w:tc>
        <w:tc>
          <w:tcPr>
            <w:tcW w:w="3937" w:type="dxa"/>
          </w:tcPr>
          <w:p w14:paraId="57B069DD" w14:textId="3C35DCFB" w:rsidR="00FD08C2" w:rsidRPr="002A1ED2" w:rsidRDefault="002A1ED2" w:rsidP="00C22695">
            <w:pPr>
              <w:pStyle w:val="ConsPlusNonformat"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16 января</w:t>
            </w:r>
            <w:r w:rsidR="003B5395" w:rsidRPr="002A1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A1ED2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A70B5" w:rsidRPr="002A1ED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14:paraId="3F92D8A5" w14:textId="77777777" w:rsidR="00FD08C2" w:rsidRPr="002A1ED2" w:rsidRDefault="00FD08C2" w:rsidP="00C22695">
      <w:pPr>
        <w:pStyle w:val="ConsPlusNonformat"/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7F8E0E66" w14:textId="5D5AFA4F" w:rsidR="006F1481" w:rsidRPr="002A1ED2" w:rsidRDefault="006F1481" w:rsidP="00C22695">
      <w:pPr>
        <w:pStyle w:val="ConsPlusNonformat"/>
        <w:tabs>
          <w:tab w:val="left" w:pos="567"/>
        </w:tabs>
        <w:spacing w:after="120"/>
        <w:rPr>
          <w:rFonts w:ascii="Times New Roman" w:hAnsi="Times New Roman" w:cs="Times New Roman"/>
          <w:sz w:val="26"/>
          <w:szCs w:val="26"/>
        </w:rPr>
      </w:pPr>
    </w:p>
    <w:sectPr w:rsidR="006F1481" w:rsidRPr="002A1ED2" w:rsidSect="006C0B77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6324B" w14:textId="77777777" w:rsidR="00261950" w:rsidRDefault="00261950" w:rsidP="00803FC0">
      <w:pPr>
        <w:spacing w:after="0" w:line="240" w:lineRule="auto"/>
      </w:pPr>
      <w:r>
        <w:separator/>
      </w:r>
    </w:p>
  </w:endnote>
  <w:endnote w:type="continuationSeparator" w:id="0">
    <w:p w14:paraId="20482873" w14:textId="77777777" w:rsidR="00261950" w:rsidRDefault="00261950" w:rsidP="0080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6913"/>
      <w:docPartObj>
        <w:docPartGallery w:val="Page Numbers (Bottom of Page)"/>
        <w:docPartUnique/>
      </w:docPartObj>
    </w:sdtPr>
    <w:sdtEndPr/>
    <w:sdtContent>
      <w:p w14:paraId="46D16DAC" w14:textId="6F9759EC" w:rsidR="00803FC0" w:rsidRDefault="00803F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D2">
          <w:rPr>
            <w:noProof/>
          </w:rPr>
          <w:t>2</w:t>
        </w:r>
        <w:r>
          <w:fldChar w:fldCharType="end"/>
        </w:r>
      </w:p>
    </w:sdtContent>
  </w:sdt>
  <w:p w14:paraId="5380F902" w14:textId="77777777" w:rsidR="00803FC0" w:rsidRDefault="00803F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0FCB" w14:textId="77777777" w:rsidR="00261950" w:rsidRDefault="00261950" w:rsidP="00803FC0">
      <w:pPr>
        <w:spacing w:after="0" w:line="240" w:lineRule="auto"/>
      </w:pPr>
      <w:r>
        <w:separator/>
      </w:r>
    </w:p>
  </w:footnote>
  <w:footnote w:type="continuationSeparator" w:id="0">
    <w:p w14:paraId="3EB0DCAA" w14:textId="77777777" w:rsidR="00261950" w:rsidRDefault="00261950" w:rsidP="0080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A3D"/>
    <w:multiLevelType w:val="hybridMultilevel"/>
    <w:tmpl w:val="31B8C67A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8B2"/>
    <w:multiLevelType w:val="hybridMultilevel"/>
    <w:tmpl w:val="22FA48F0"/>
    <w:lvl w:ilvl="0" w:tplc="94424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899"/>
    <w:multiLevelType w:val="hybridMultilevel"/>
    <w:tmpl w:val="F60273D8"/>
    <w:lvl w:ilvl="0" w:tplc="D0EA428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FA0AC0"/>
    <w:multiLevelType w:val="hybridMultilevel"/>
    <w:tmpl w:val="3072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0CF9"/>
    <w:multiLevelType w:val="hybridMultilevel"/>
    <w:tmpl w:val="6D8060A6"/>
    <w:lvl w:ilvl="0" w:tplc="C1CC422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5AF0"/>
    <w:multiLevelType w:val="hybridMultilevel"/>
    <w:tmpl w:val="0964AB60"/>
    <w:lvl w:ilvl="0" w:tplc="B176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B97"/>
    <w:multiLevelType w:val="hybridMultilevel"/>
    <w:tmpl w:val="D5385614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9FF"/>
    <w:multiLevelType w:val="hybridMultilevel"/>
    <w:tmpl w:val="9E8AC058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70BF"/>
    <w:multiLevelType w:val="hybridMultilevel"/>
    <w:tmpl w:val="4D12084A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E7F"/>
    <w:multiLevelType w:val="hybridMultilevel"/>
    <w:tmpl w:val="9BC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C5281"/>
    <w:multiLevelType w:val="hybridMultilevel"/>
    <w:tmpl w:val="B7527AF0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9F9"/>
    <w:multiLevelType w:val="hybridMultilevel"/>
    <w:tmpl w:val="EED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625B"/>
    <w:multiLevelType w:val="hybridMultilevel"/>
    <w:tmpl w:val="29A2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55D1E"/>
    <w:multiLevelType w:val="hybridMultilevel"/>
    <w:tmpl w:val="1F4C23F6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14C9"/>
    <w:multiLevelType w:val="hybridMultilevel"/>
    <w:tmpl w:val="49164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31A19"/>
    <w:multiLevelType w:val="hybridMultilevel"/>
    <w:tmpl w:val="DA8E225E"/>
    <w:lvl w:ilvl="0" w:tplc="D0EA42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387566"/>
    <w:multiLevelType w:val="hybridMultilevel"/>
    <w:tmpl w:val="48C6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6"/>
  </w:num>
  <w:num w:numId="12">
    <w:abstractNumId w:val="16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2"/>
    <w:rsid w:val="0003048D"/>
    <w:rsid w:val="00030676"/>
    <w:rsid w:val="00041C42"/>
    <w:rsid w:val="00044E04"/>
    <w:rsid w:val="000518FC"/>
    <w:rsid w:val="000549E2"/>
    <w:rsid w:val="00054C24"/>
    <w:rsid w:val="00073DBE"/>
    <w:rsid w:val="0008027C"/>
    <w:rsid w:val="000E5BD3"/>
    <w:rsid w:val="00115B74"/>
    <w:rsid w:val="00145C3B"/>
    <w:rsid w:val="001A27C7"/>
    <w:rsid w:val="001A3086"/>
    <w:rsid w:val="001B2A99"/>
    <w:rsid w:val="002371D8"/>
    <w:rsid w:val="00253EE3"/>
    <w:rsid w:val="00261950"/>
    <w:rsid w:val="00293773"/>
    <w:rsid w:val="00297EFC"/>
    <w:rsid w:val="002A1ED2"/>
    <w:rsid w:val="002D0CE6"/>
    <w:rsid w:val="002E4208"/>
    <w:rsid w:val="002E5C9A"/>
    <w:rsid w:val="002F5A36"/>
    <w:rsid w:val="00315AF1"/>
    <w:rsid w:val="00324701"/>
    <w:rsid w:val="00353D2A"/>
    <w:rsid w:val="00361F1B"/>
    <w:rsid w:val="00367CAC"/>
    <w:rsid w:val="00377D0F"/>
    <w:rsid w:val="003A119B"/>
    <w:rsid w:val="003B5395"/>
    <w:rsid w:val="003C047B"/>
    <w:rsid w:val="003F3A85"/>
    <w:rsid w:val="00400B3A"/>
    <w:rsid w:val="0041120E"/>
    <w:rsid w:val="00456FB1"/>
    <w:rsid w:val="0048151D"/>
    <w:rsid w:val="004E017B"/>
    <w:rsid w:val="0052699B"/>
    <w:rsid w:val="005379CC"/>
    <w:rsid w:val="005500FB"/>
    <w:rsid w:val="0056163F"/>
    <w:rsid w:val="0057105F"/>
    <w:rsid w:val="005865B6"/>
    <w:rsid w:val="005A2963"/>
    <w:rsid w:val="005B5A41"/>
    <w:rsid w:val="005C3568"/>
    <w:rsid w:val="006203EA"/>
    <w:rsid w:val="00624C07"/>
    <w:rsid w:val="00646BE1"/>
    <w:rsid w:val="006543B9"/>
    <w:rsid w:val="00655CCF"/>
    <w:rsid w:val="0068220E"/>
    <w:rsid w:val="00696E16"/>
    <w:rsid w:val="006A7480"/>
    <w:rsid w:val="006C0B77"/>
    <w:rsid w:val="006D0CB2"/>
    <w:rsid w:val="006E2003"/>
    <w:rsid w:val="006F1481"/>
    <w:rsid w:val="006F5926"/>
    <w:rsid w:val="007069C4"/>
    <w:rsid w:val="00743A81"/>
    <w:rsid w:val="00751985"/>
    <w:rsid w:val="00773D69"/>
    <w:rsid w:val="007962B9"/>
    <w:rsid w:val="007970E1"/>
    <w:rsid w:val="00797454"/>
    <w:rsid w:val="007A7C44"/>
    <w:rsid w:val="007B213D"/>
    <w:rsid w:val="007C0AEF"/>
    <w:rsid w:val="007C3F1A"/>
    <w:rsid w:val="007C4C78"/>
    <w:rsid w:val="007F5880"/>
    <w:rsid w:val="007F6325"/>
    <w:rsid w:val="00803FC0"/>
    <w:rsid w:val="00804400"/>
    <w:rsid w:val="008242FF"/>
    <w:rsid w:val="00826876"/>
    <w:rsid w:val="00832B2E"/>
    <w:rsid w:val="00844C6E"/>
    <w:rsid w:val="00856612"/>
    <w:rsid w:val="00870751"/>
    <w:rsid w:val="008736F6"/>
    <w:rsid w:val="00891E10"/>
    <w:rsid w:val="00896B1C"/>
    <w:rsid w:val="008A378B"/>
    <w:rsid w:val="008B6043"/>
    <w:rsid w:val="008C0A4C"/>
    <w:rsid w:val="008F420B"/>
    <w:rsid w:val="009028DB"/>
    <w:rsid w:val="00910613"/>
    <w:rsid w:val="00922C48"/>
    <w:rsid w:val="0094186B"/>
    <w:rsid w:val="00972724"/>
    <w:rsid w:val="009A066A"/>
    <w:rsid w:val="009A43DA"/>
    <w:rsid w:val="009A50FE"/>
    <w:rsid w:val="009C3CEA"/>
    <w:rsid w:val="009C6D46"/>
    <w:rsid w:val="009E77D8"/>
    <w:rsid w:val="009F55E6"/>
    <w:rsid w:val="00A078C0"/>
    <w:rsid w:val="00A163D5"/>
    <w:rsid w:val="00A214B6"/>
    <w:rsid w:val="00A2415B"/>
    <w:rsid w:val="00A27172"/>
    <w:rsid w:val="00A62716"/>
    <w:rsid w:val="00A66E5C"/>
    <w:rsid w:val="00A674DD"/>
    <w:rsid w:val="00A74642"/>
    <w:rsid w:val="00AA4AD3"/>
    <w:rsid w:val="00AC0DEE"/>
    <w:rsid w:val="00AD6BE2"/>
    <w:rsid w:val="00AF04A2"/>
    <w:rsid w:val="00B0490A"/>
    <w:rsid w:val="00B42758"/>
    <w:rsid w:val="00B578D0"/>
    <w:rsid w:val="00B915B7"/>
    <w:rsid w:val="00BC16E5"/>
    <w:rsid w:val="00BC475B"/>
    <w:rsid w:val="00BD2A8A"/>
    <w:rsid w:val="00BF4685"/>
    <w:rsid w:val="00C01DA6"/>
    <w:rsid w:val="00C0296B"/>
    <w:rsid w:val="00C077CD"/>
    <w:rsid w:val="00C17219"/>
    <w:rsid w:val="00C22695"/>
    <w:rsid w:val="00C23799"/>
    <w:rsid w:val="00C2409B"/>
    <w:rsid w:val="00C42E7A"/>
    <w:rsid w:val="00C54B6B"/>
    <w:rsid w:val="00C648C4"/>
    <w:rsid w:val="00C653D8"/>
    <w:rsid w:val="00C6569A"/>
    <w:rsid w:val="00CB518F"/>
    <w:rsid w:val="00CD47CE"/>
    <w:rsid w:val="00D23EB8"/>
    <w:rsid w:val="00D25EFC"/>
    <w:rsid w:val="00D34D6E"/>
    <w:rsid w:val="00D61348"/>
    <w:rsid w:val="00D642CC"/>
    <w:rsid w:val="00D7436F"/>
    <w:rsid w:val="00D86592"/>
    <w:rsid w:val="00D931C1"/>
    <w:rsid w:val="00D97700"/>
    <w:rsid w:val="00DA0EEC"/>
    <w:rsid w:val="00DD207F"/>
    <w:rsid w:val="00DD2CC3"/>
    <w:rsid w:val="00DD307C"/>
    <w:rsid w:val="00DE362A"/>
    <w:rsid w:val="00E34EAC"/>
    <w:rsid w:val="00E43678"/>
    <w:rsid w:val="00E64936"/>
    <w:rsid w:val="00E7213B"/>
    <w:rsid w:val="00E94813"/>
    <w:rsid w:val="00EA475F"/>
    <w:rsid w:val="00EA59DF"/>
    <w:rsid w:val="00EA70B5"/>
    <w:rsid w:val="00ED404F"/>
    <w:rsid w:val="00EE4070"/>
    <w:rsid w:val="00EF2496"/>
    <w:rsid w:val="00F12C76"/>
    <w:rsid w:val="00F15114"/>
    <w:rsid w:val="00F15C56"/>
    <w:rsid w:val="00F2598A"/>
    <w:rsid w:val="00F40A5E"/>
    <w:rsid w:val="00F602F5"/>
    <w:rsid w:val="00F8651C"/>
    <w:rsid w:val="00F94CF7"/>
    <w:rsid w:val="00FB5CD7"/>
    <w:rsid w:val="00FD08C2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EF28"/>
  <w15:docId w15:val="{E2F329BB-04DE-4116-904D-E813E75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FD08C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Grif">
    <w:name w:val="_Гриф (tkGrif)"/>
    <w:basedOn w:val="a"/>
    <w:rsid w:val="00FD08C2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8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5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03EA"/>
    <w:pPr>
      <w:ind w:left="720"/>
      <w:contextualSpacing/>
    </w:pPr>
  </w:style>
  <w:style w:type="table" w:customStyle="1" w:styleId="TableNormal">
    <w:name w:val="Table Normal"/>
    <w:rsid w:val="00C0296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0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F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0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FC0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uiPriority w:val="10"/>
    <w:qFormat/>
    <w:rsid w:val="002A1ED2"/>
    <w:pPr>
      <w:spacing w:before="200" w:line="288" w:lineRule="auto"/>
      <w:contextualSpacing/>
      <w:jc w:val="center"/>
    </w:pPr>
    <w:rPr>
      <w:rFonts w:ascii="Times New Roman" w:eastAsia="Times New Roman" w:hAnsi="Times New Roman"/>
      <w:b/>
      <w:spacing w:val="-10"/>
      <w:kern w:val="28"/>
      <w:sz w:val="30"/>
      <w:szCs w:val="56"/>
    </w:rPr>
  </w:style>
  <w:style w:type="character" w:customStyle="1" w:styleId="ab">
    <w:name w:val="Заголовок Знак"/>
    <w:basedOn w:val="a0"/>
    <w:link w:val="aa"/>
    <w:uiPriority w:val="10"/>
    <w:rsid w:val="002A1ED2"/>
    <w:rPr>
      <w:rFonts w:ascii="Times New Roman" w:eastAsia="Times New Roman" w:hAnsi="Times New Roman" w:cs="Times New Roman"/>
      <w:b/>
      <w:spacing w:val="-10"/>
      <w:kern w:val="28"/>
      <w:sz w:val="3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2022-12-30T08:28:00Z</dcterms:created>
  <dcterms:modified xsi:type="dcterms:W3CDTF">2022-12-30T08:28:00Z</dcterms:modified>
</cp:coreProperties>
</file>